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C878A4" w:rsidR="005F2641" w:rsidP="005F2641" w:rsidRDefault="005F2641" w14:paraId="5FBC0899" w14:textId="77777777">
      <w:pPr>
        <w:pStyle w:val="NoSpacing"/>
        <w:jc w:val="center"/>
        <w:rPr>
          <w:rFonts w:ascii="Arial" w:hAnsi="Arial" w:cs="Arial"/>
          <w:b w:val="1"/>
          <w:bCs w:val="1"/>
        </w:rPr>
      </w:pPr>
      <w:commentRangeStart w:id="472123114"/>
      <w:r w:rsidRPr="22EED4B8" w:rsidR="005F2641">
        <w:rPr>
          <w:rFonts w:ascii="Arial" w:hAnsi="Arial" w:cs="Arial"/>
          <w:b w:val="1"/>
          <w:bCs w:val="1"/>
        </w:rPr>
        <w:t>Imperial College Union</w:t>
      </w:r>
    </w:p>
    <w:p w:rsidRPr="00C878A4" w:rsidR="005F2641" w:rsidP="005F2641" w:rsidRDefault="005F2641" w14:paraId="4BA2B604" w14:textId="11F16E56">
      <w:pPr>
        <w:pStyle w:val="NoSpacing"/>
        <w:jc w:val="center"/>
        <w:rPr>
          <w:rFonts w:ascii="Arial" w:hAnsi="Arial" w:cs="Arial"/>
          <w:b w:val="1"/>
          <w:bCs w:val="1"/>
        </w:rPr>
      </w:pPr>
      <w:r w:rsidRPr="4D570423" w:rsidR="005F2641">
        <w:rPr>
          <w:rFonts w:ascii="Arial" w:hAnsi="Arial" w:cs="Arial"/>
          <w:b w:val="1"/>
          <w:bCs w:val="1"/>
        </w:rPr>
        <w:t xml:space="preserve">Union Council / </w:t>
      </w:r>
      <w:r w:rsidRPr="4D570423" w:rsidR="76D9EA71">
        <w:rPr>
          <w:rFonts w:ascii="Arial" w:hAnsi="Arial" w:cs="Arial"/>
          <w:b w:val="1"/>
          <w:bCs w:val="1"/>
        </w:rPr>
        <w:t xml:space="preserve">26 </w:t>
      </w:r>
      <w:r w:rsidRPr="4D570423" w:rsidR="005F2641">
        <w:rPr>
          <w:rFonts w:ascii="Arial" w:hAnsi="Arial" w:cs="Arial"/>
          <w:b w:val="1"/>
          <w:bCs w:val="1"/>
        </w:rPr>
        <w:t>Ma</w:t>
      </w:r>
      <w:r w:rsidRPr="4D570423" w:rsidR="6242B04E">
        <w:rPr>
          <w:rFonts w:ascii="Arial" w:hAnsi="Arial" w:cs="Arial"/>
          <w:b w:val="1"/>
          <w:bCs w:val="1"/>
        </w:rPr>
        <w:t xml:space="preserve">y </w:t>
      </w:r>
      <w:r w:rsidRPr="4D570423" w:rsidR="005F2641">
        <w:rPr>
          <w:rFonts w:ascii="Arial" w:hAnsi="Arial" w:cs="Arial"/>
          <w:b w:val="1"/>
          <w:bCs w:val="1"/>
        </w:rPr>
        <w:t>2026</w:t>
      </w:r>
    </w:p>
    <w:p w:rsidRPr="00C878A4" w:rsidR="005F2641" w:rsidP="005F2641" w:rsidRDefault="005F2641" w14:paraId="3C2D8887" w14:textId="2CFEDC6D">
      <w:pPr>
        <w:pStyle w:val="NoSpacing"/>
        <w:jc w:val="center"/>
        <w:rPr>
          <w:rFonts w:ascii="Arial" w:hAnsi="Arial" w:cs="Arial"/>
          <w:b w:val="1"/>
          <w:bCs w:val="1"/>
        </w:rPr>
      </w:pPr>
      <w:r w:rsidRPr="22EED4B8" w:rsidR="005F2641">
        <w:rPr>
          <w:rFonts w:ascii="Arial" w:hAnsi="Arial" w:cs="Arial"/>
          <w:b w:val="1"/>
          <w:bCs w:val="1"/>
        </w:rPr>
        <w:t xml:space="preserve">Postgraduate Representation </w:t>
      </w:r>
      <w:r w:rsidRPr="22EED4B8" w:rsidR="00E10637">
        <w:rPr>
          <w:rFonts w:ascii="Arial" w:hAnsi="Arial" w:cs="Arial"/>
          <w:b w:val="1"/>
          <w:bCs w:val="1"/>
        </w:rPr>
        <w:t>Re-structure</w:t>
      </w:r>
      <w:commentRangeEnd w:id="472123114"/>
      <w:r>
        <w:rPr>
          <w:rStyle w:val="CommentReference"/>
        </w:rPr>
        <w:commentReference w:id="472123114"/>
      </w:r>
    </w:p>
    <w:p w:rsidRPr="00C878A4" w:rsidR="000620DF" w:rsidP="005F2641" w:rsidRDefault="000620DF" w14:paraId="000C756B" w14:textId="5C8FAEE9">
      <w:pPr>
        <w:spacing w:before="80" w:after="240"/>
        <w:rPr>
          <w:rFonts w:ascii="Arial" w:hAnsi="Arial" w:cs="Arial"/>
          <w:sz w:val="22"/>
          <w:szCs w:val="22"/>
        </w:rPr>
      </w:pPr>
      <w:r w:rsidRPr="00C878A4">
        <w:rPr>
          <w:rFonts w:ascii="Arial" w:hAnsi="Arial" w:cs="Arial"/>
          <w:sz w:val="22"/>
          <w:szCs w:val="22"/>
        </w:rPr>
        <w:t xml:space="preserve">Author: Anson To (Deputy President of Welfare) </w:t>
      </w:r>
    </w:p>
    <w:p w:rsidRPr="00C878A4" w:rsidR="000620DF" w:rsidP="005F2641" w:rsidRDefault="000620DF" w14:paraId="409845A0" w14:textId="77777777">
      <w:pPr>
        <w:spacing w:before="80" w:after="240"/>
        <w:rPr>
          <w:rFonts w:ascii="Arial" w:hAnsi="Arial" w:cs="Arial"/>
          <w:sz w:val="22"/>
          <w:szCs w:val="22"/>
        </w:rPr>
      </w:pPr>
      <w:r w:rsidRPr="00C878A4">
        <w:rPr>
          <w:rFonts w:ascii="Arial" w:hAnsi="Arial" w:cs="Arial"/>
          <w:sz w:val="22"/>
          <w:szCs w:val="22"/>
        </w:rPr>
        <w:t xml:space="preserve">Seconder(s): Sarah Azam (President of ICSMSU), Jack Swires (RCSU President) </w:t>
      </w:r>
    </w:p>
    <w:p w:rsidRPr="00C878A4" w:rsidR="000620DF" w:rsidP="005F2641" w:rsidRDefault="000620DF" w14:paraId="094F6876" w14:textId="46FF83EE">
      <w:pPr>
        <w:spacing w:before="80" w:after="240"/>
        <w:rPr>
          <w:rFonts w:ascii="Arial" w:hAnsi="Arial" w:cs="Arial"/>
          <w:sz w:val="22"/>
          <w:szCs w:val="22"/>
        </w:rPr>
      </w:pPr>
      <w:r w:rsidRPr="00C878A4">
        <w:rPr>
          <w:rFonts w:ascii="Arial" w:hAnsi="Arial" w:cs="Arial"/>
          <w:sz w:val="22"/>
          <w:szCs w:val="22"/>
        </w:rPr>
        <w:t>Decision: To approve</w:t>
      </w:r>
    </w:p>
    <w:p w:rsidRPr="00C878A4" w:rsidR="005F2641" w:rsidP="005F2641" w:rsidRDefault="005F2641" w14:paraId="665AABC1" w14:textId="7F660EB6">
      <w:pPr>
        <w:spacing w:before="80" w:after="240"/>
        <w:rPr>
          <w:rFonts w:ascii="Arial" w:hAnsi="Arial" w:cs="Arial"/>
        </w:rPr>
      </w:pPr>
      <w:r w:rsidRPr="00C878A4">
        <w:rPr>
          <w:rFonts w:ascii="Arial" w:hAnsi="Arial" w:eastAsia="Arial" w:cs="Arial"/>
          <w:b/>
          <w:bCs/>
        </w:rPr>
        <w:t>Union Notes</w:t>
      </w:r>
    </w:p>
    <w:p w:rsidR="00312795" w:rsidP="00312795" w:rsidRDefault="00312795" w14:paraId="01002C58" w14:textId="77777777">
      <w:pPr>
        <w:pStyle w:val="ListParagraph"/>
        <w:numPr>
          <w:ilvl w:val="0"/>
          <w:numId w:val="4"/>
        </w:numPr>
        <w:spacing w:after="80"/>
        <w:contextualSpacing w:val="0"/>
        <w:rPr>
          <w:rFonts w:ascii="Arial" w:hAnsi="Arial" w:eastAsia="Arial" w:cs="Arial"/>
          <w:sz w:val="22"/>
          <w:szCs w:val="22"/>
          <w:lang w:eastAsia="en-US"/>
        </w:rPr>
      </w:pPr>
      <w:r w:rsidRPr="00312795">
        <w:rPr>
          <w:rFonts w:ascii="Arial" w:hAnsi="Arial" w:eastAsia="Arial" w:cs="Arial"/>
          <w:sz w:val="22"/>
          <w:szCs w:val="22"/>
          <w:lang w:eastAsia="en-US"/>
        </w:rPr>
        <w:t>The Postgraduate Representation Coordinator initiated a consultation process between October 2025 and February 2026 to understand the current environment for postgraduate representation and how a new restructure may fit. This was prompted by ICU Democracy Review (2024) Recommendation 5.3, which mandated that each Constituent Union establish elected postgraduate officers on their committees to deliver PG-specific activity, replacing the current Academic and Welfare Officer structure.</w:t>
      </w:r>
    </w:p>
    <w:p w:rsidR="00D1405C" w:rsidP="00312795" w:rsidRDefault="00D1405C" w14:paraId="754E518F" w14:textId="30A7CF2A">
      <w:pPr>
        <w:pStyle w:val="ListParagraph"/>
        <w:numPr>
          <w:ilvl w:val="0"/>
          <w:numId w:val="4"/>
        </w:numPr>
        <w:spacing w:after="80"/>
        <w:contextualSpacing w:val="0"/>
        <w:rPr>
          <w:rFonts w:ascii="Arial" w:hAnsi="Arial" w:eastAsia="Arial" w:cs="Arial"/>
          <w:sz w:val="22"/>
          <w:szCs w:val="22"/>
          <w:lang w:eastAsia="en-US"/>
        </w:rPr>
      </w:pPr>
      <w:r w:rsidRPr="22EED4B8" w:rsidR="00D1405C">
        <w:rPr>
          <w:rFonts w:ascii="Arial" w:hAnsi="Arial" w:eastAsia="Arial" w:cs="Arial"/>
          <w:sz w:val="22"/>
          <w:szCs w:val="22"/>
          <w:lang w:eastAsia="en-US"/>
        </w:rPr>
        <w:t>The current Postgraduate Representation Network:</w:t>
      </w:r>
      <w:commentRangeStart w:id="1910746744"/>
      <w:commentRangeEnd w:id="1910746744"/>
      <w:r>
        <w:rPr>
          <w:rStyle w:val="CommentReference"/>
        </w:rPr>
        <w:commentReference w:id="1910746744"/>
      </w:r>
    </w:p>
    <w:p w:rsidRPr="00312795" w:rsidR="00D1405C" w:rsidP="00D1405C" w:rsidRDefault="00D1405C" w14:paraId="4EE1423B" w14:textId="25B2C425">
      <w:pPr>
        <w:pStyle w:val="ListParagraph"/>
        <w:spacing w:after="80"/>
        <w:contextualSpacing w:val="0"/>
        <w:rPr>
          <w:rFonts w:ascii="Arial" w:hAnsi="Arial" w:eastAsia="Arial" w:cs="Arial"/>
          <w:sz w:val="22"/>
          <w:szCs w:val="22"/>
          <w:lang w:eastAsia="en-US"/>
        </w:rPr>
      </w:pPr>
      <w:r>
        <w:rPr>
          <w:rFonts w:ascii="Arial" w:hAnsi="Arial" w:eastAsia="Arial" w:cs="Arial"/>
          <w:noProof/>
          <w:sz w:val="22"/>
          <w:szCs w:val="22"/>
          <w:lang w:eastAsia="en-US"/>
        </w:rPr>
        <w:drawing>
          <wp:inline distT="0" distB="0" distL="0" distR="0" wp14:anchorId="561B8E6A" wp14:editId="74262D02">
            <wp:extent cx="2975810" cy="2657469"/>
            <wp:effectExtent l="0" t="0" r="0" b="0"/>
            <wp:docPr id="104401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016008" name="Picture 1044016008"/>
                    <pic:cNvPicPr/>
                  </pic:nvPicPr>
                  <pic:blipFill rotWithShape="1">
                    <a:blip r:embed="rId10" cstate="print">
                      <a:extLst>
                        <a:ext uri="{28A0092B-C50C-407E-A947-70E740481C1C}">
                          <a14:useLocalDpi xmlns:a14="http://schemas.microsoft.com/office/drawing/2010/main" val="0"/>
                        </a:ext>
                      </a:extLst>
                    </a:blip>
                    <a:srcRect l="36290" t="40908" r="35840" b="20773"/>
                    <a:stretch>
                      <a:fillRect/>
                    </a:stretch>
                  </pic:blipFill>
                  <pic:spPr bwMode="auto">
                    <a:xfrm>
                      <a:off x="0" y="0"/>
                      <a:ext cx="2992565" cy="2672432"/>
                    </a:xfrm>
                    <a:prstGeom prst="rect">
                      <a:avLst/>
                    </a:prstGeom>
                    <a:ln>
                      <a:noFill/>
                    </a:ln>
                    <a:extLst>
                      <a:ext uri="{53640926-AAD7-44D8-BBD7-CCE9431645EC}">
                        <a14:shadowObscured xmlns:a14="http://schemas.microsoft.com/office/drawing/2010/main"/>
                      </a:ext>
                    </a:extLst>
                  </pic:spPr>
                </pic:pic>
              </a:graphicData>
            </a:graphic>
          </wp:inline>
        </w:drawing>
      </w:r>
    </w:p>
    <w:p w:rsidRPr="00477CD6" w:rsidR="00477CD6" w:rsidP="00312795" w:rsidRDefault="00477CD6" w14:paraId="6DAB9685" w14:textId="32021558">
      <w:pPr>
        <w:pStyle w:val="ListParagraph"/>
        <w:numPr>
          <w:ilvl w:val="0"/>
          <w:numId w:val="4"/>
        </w:numPr>
        <w:spacing w:after="80"/>
        <w:contextualSpacing w:val="0"/>
        <w:rPr>
          <w:rFonts w:ascii="Arial" w:hAnsi="Arial" w:eastAsia="Arial" w:cs="Arial"/>
          <w:sz w:val="22"/>
          <w:szCs w:val="22"/>
          <w:lang w:eastAsia="en-US"/>
        </w:rPr>
      </w:pPr>
      <w:r w:rsidRPr="00477CD6">
        <w:rPr>
          <w:rFonts w:ascii="Arial" w:hAnsi="Arial" w:eastAsia="Arial" w:cs="Arial"/>
          <w:sz w:val="22"/>
          <w:szCs w:val="22"/>
          <w:lang w:eastAsia="en-US"/>
        </w:rPr>
        <w:t xml:space="preserve">Multiple meetings were held with staff responsible for the postgraduate experience, including those who chaired Staff–Student Liaison Committees across all faculties. Separate discussions were conducted with each Constituent Union President (RCSU, CGCU, RSMU, ICSMSU) to understand the governance arrangements and representation needs specific to their unions. </w:t>
      </w:r>
      <w:proofErr w:type="spellStart"/>
      <w:r w:rsidRPr="00477CD6">
        <w:rPr>
          <w:rFonts w:ascii="Arial" w:hAnsi="Arial" w:eastAsia="Arial" w:cs="Arial"/>
          <w:sz w:val="22"/>
          <w:szCs w:val="22"/>
          <w:lang w:eastAsia="en-US"/>
        </w:rPr>
        <w:t>Silwood</w:t>
      </w:r>
      <w:proofErr w:type="spellEnd"/>
      <w:r w:rsidRPr="00477CD6">
        <w:rPr>
          <w:rFonts w:ascii="Arial" w:hAnsi="Arial" w:eastAsia="Arial" w:cs="Arial"/>
          <w:sz w:val="22"/>
          <w:szCs w:val="22"/>
          <w:lang w:eastAsia="en-US"/>
        </w:rPr>
        <w:t xml:space="preserve"> Park, along with other satellite campuses, </w:t>
      </w:r>
      <w:r w:rsidRPr="00477CD6">
        <w:rPr>
          <w:rFonts w:ascii="Arial" w:hAnsi="Arial" w:eastAsia="Arial" w:cs="Arial"/>
          <w:sz w:val="22"/>
          <w:szCs w:val="22"/>
          <w:lang w:eastAsia="en-US"/>
        </w:rPr>
        <w:t>are</w:t>
      </w:r>
      <w:r w:rsidRPr="00477CD6">
        <w:rPr>
          <w:rFonts w:ascii="Arial" w:hAnsi="Arial" w:eastAsia="Arial" w:cs="Arial"/>
          <w:sz w:val="22"/>
          <w:szCs w:val="22"/>
          <w:lang w:eastAsia="en-US"/>
        </w:rPr>
        <w:t xml:space="preserve"> not included within the scope of this work, as representation for these campuses requires broader consideration and is being taken forward separately.</w:t>
      </w:r>
    </w:p>
    <w:p w:rsidRPr="00312795" w:rsidR="00312795" w:rsidP="00312795" w:rsidRDefault="00312795" w14:paraId="17C95AC1" w14:textId="103C2030">
      <w:pPr>
        <w:pStyle w:val="ListParagraph"/>
        <w:numPr>
          <w:ilvl w:val="0"/>
          <w:numId w:val="4"/>
        </w:numPr>
        <w:spacing w:after="80"/>
        <w:contextualSpacing w:val="0"/>
        <w:rPr>
          <w:rFonts w:ascii="Arial" w:hAnsi="Arial" w:eastAsia="Arial" w:cs="Arial"/>
          <w:sz w:val="22"/>
          <w:szCs w:val="22"/>
          <w:lang w:eastAsia="en-US"/>
        </w:rPr>
      </w:pPr>
      <w:r w:rsidRPr="00312795">
        <w:rPr>
          <w:rFonts w:ascii="Arial" w:hAnsi="Arial" w:eastAsia="Arial" w:cs="Arial"/>
          <w:sz w:val="22"/>
          <w:szCs w:val="22"/>
          <w:lang w:eastAsia="en-US"/>
        </w:rPr>
        <w:t>Within the Faculty of Medicine, a town hall was organised and attended by student representatives, ICSMSU leadership, and faculty staff, including key stakeholders responsible for postgraduate programme delivery.</w:t>
      </w:r>
    </w:p>
    <w:p w:rsidRPr="00EE0438" w:rsidR="00EE0438" w:rsidP="00312795" w:rsidRDefault="00EE0438" w14:paraId="0DBB2800" w14:textId="77777777">
      <w:pPr>
        <w:pStyle w:val="ListParagraph"/>
        <w:numPr>
          <w:ilvl w:val="0"/>
          <w:numId w:val="4"/>
        </w:numPr>
        <w:spacing w:after="80"/>
        <w:contextualSpacing w:val="0"/>
        <w:rPr>
          <w:rFonts w:ascii="Arial" w:hAnsi="Arial" w:eastAsia="Arial" w:cs="Arial"/>
          <w:sz w:val="22"/>
          <w:szCs w:val="22"/>
          <w:lang w:eastAsia="en-US"/>
        </w:rPr>
      </w:pPr>
      <w:r w:rsidRPr="00EE0438">
        <w:rPr>
          <w:rFonts w:ascii="Arial" w:hAnsi="Arial" w:eastAsia="Arial" w:cs="Arial"/>
          <w:sz w:val="22"/>
          <w:szCs w:val="22"/>
          <w:lang w:eastAsia="en-US"/>
        </w:rPr>
        <w:t xml:space="preserve">The Postgraduate Representation Coordinator met with Faculty of Natural Sciences stakeholders on 19th January 2026 to discuss campus-specific representation challenges at White City and </w:t>
      </w:r>
      <w:proofErr w:type="spellStart"/>
      <w:r w:rsidRPr="00EE0438">
        <w:rPr>
          <w:rFonts w:ascii="Arial" w:hAnsi="Arial" w:eastAsia="Arial" w:cs="Arial"/>
          <w:sz w:val="22"/>
          <w:szCs w:val="22"/>
          <w:lang w:eastAsia="en-US"/>
        </w:rPr>
        <w:t>Silwood</w:t>
      </w:r>
      <w:proofErr w:type="spellEnd"/>
      <w:r w:rsidRPr="00EE0438">
        <w:rPr>
          <w:rFonts w:ascii="Arial" w:hAnsi="Arial" w:eastAsia="Arial" w:cs="Arial"/>
          <w:sz w:val="22"/>
          <w:szCs w:val="22"/>
          <w:lang w:eastAsia="en-US"/>
        </w:rPr>
        <w:t xml:space="preserve"> Park.</w:t>
      </w:r>
    </w:p>
    <w:p w:rsidRPr="00EE0438" w:rsidR="00EE0438" w:rsidP="00312795" w:rsidRDefault="00EE0438" w14:paraId="5FFA39FA" w14:textId="5DAA7545">
      <w:pPr>
        <w:pStyle w:val="ListParagraph"/>
        <w:numPr>
          <w:ilvl w:val="0"/>
          <w:numId w:val="4"/>
        </w:numPr>
        <w:spacing w:after="80"/>
        <w:contextualSpacing w:val="0"/>
        <w:rPr>
          <w:rFonts w:ascii="Arial" w:hAnsi="Arial" w:eastAsia="Arial" w:cs="Arial"/>
          <w:sz w:val="22"/>
          <w:szCs w:val="22"/>
          <w:lang w:eastAsia="en-US"/>
        </w:rPr>
      </w:pPr>
      <w:r w:rsidRPr="00EE0438">
        <w:rPr>
          <w:rFonts w:ascii="Arial" w:hAnsi="Arial" w:eastAsia="Arial" w:cs="Arial"/>
          <w:sz w:val="22"/>
          <w:szCs w:val="22"/>
          <w:lang w:eastAsia="en-US"/>
        </w:rPr>
        <w:t xml:space="preserve">Alongside these faculty-level consultations, engagement with the Deputy President (Education) and Deputy President (Welfare) informed the </w:t>
      </w:r>
      <w:r w:rsidR="00477CD6">
        <w:rPr>
          <w:rFonts w:ascii="Arial" w:hAnsi="Arial" w:eastAsia="Arial" w:cs="Arial"/>
          <w:sz w:val="22"/>
          <w:szCs w:val="22"/>
          <w:lang w:eastAsia="en-US"/>
        </w:rPr>
        <w:t>suggestion</w:t>
      </w:r>
      <w:r w:rsidRPr="00EE0438">
        <w:rPr>
          <w:rFonts w:ascii="Arial" w:hAnsi="Arial" w:eastAsia="Arial" w:cs="Arial"/>
          <w:sz w:val="22"/>
          <w:szCs w:val="22"/>
          <w:lang w:eastAsia="en-US"/>
        </w:rPr>
        <w:t xml:space="preserve"> to amalgamate the PG Taught Chair and PG Research Chair roles into a single Postgraduate </w:t>
      </w:r>
      <w:r w:rsidR="00477CD6">
        <w:rPr>
          <w:rFonts w:ascii="Arial" w:hAnsi="Arial" w:eastAsia="Arial" w:cs="Arial"/>
          <w:sz w:val="22"/>
          <w:szCs w:val="22"/>
          <w:lang w:eastAsia="en-US"/>
        </w:rPr>
        <w:t xml:space="preserve">Representation </w:t>
      </w:r>
      <w:r w:rsidRPr="00EE0438">
        <w:rPr>
          <w:rFonts w:ascii="Arial" w:hAnsi="Arial" w:eastAsia="Arial" w:cs="Arial"/>
          <w:sz w:val="22"/>
          <w:szCs w:val="22"/>
          <w:lang w:eastAsia="en-US"/>
        </w:rPr>
        <w:t>Chair position.</w:t>
      </w:r>
    </w:p>
    <w:p w:rsidRPr="00EE0438" w:rsidR="00EE0438" w:rsidP="00312795" w:rsidRDefault="00EE0438" w14:paraId="1D8F0B95" w14:textId="77777777">
      <w:pPr>
        <w:pStyle w:val="ListParagraph"/>
        <w:numPr>
          <w:ilvl w:val="0"/>
          <w:numId w:val="4"/>
        </w:numPr>
        <w:spacing w:after="80"/>
        <w:contextualSpacing w:val="0"/>
        <w:rPr>
          <w:rFonts w:ascii="Arial" w:hAnsi="Arial" w:eastAsia="Arial" w:cs="Arial"/>
          <w:sz w:val="22"/>
          <w:szCs w:val="22"/>
          <w:lang w:eastAsia="en-US"/>
        </w:rPr>
      </w:pPr>
      <w:r w:rsidRPr="00EE0438">
        <w:rPr>
          <w:rFonts w:ascii="Arial" w:hAnsi="Arial" w:eastAsia="Arial" w:cs="Arial"/>
          <w:sz w:val="22"/>
          <w:szCs w:val="22"/>
          <w:lang w:eastAsia="en-US"/>
        </w:rPr>
        <w:t>The consultation was conducted across the following key dates: ICSMSU Faculty of Medicine: 24 October 2025 / ICSMSU: 31 October 2025 / ICSMSU: 25 November 2025 / RSMU: 11 November 2025 / RCSU: 9 December 2025 / CGCU: 19 December 2025 / RCSU: 19 January 2026 / Faculty of Medicine Town Hall: 14 January 2026 / Faculty of Natural Sciences: 19 January 2026.</w:t>
      </w:r>
    </w:p>
    <w:p w:rsidRPr="00EE0438" w:rsidR="00EE0438" w:rsidP="00312795" w:rsidRDefault="00EE0438" w14:paraId="13BC0BDA" w14:textId="77777777">
      <w:pPr>
        <w:pStyle w:val="ListParagraph"/>
        <w:numPr>
          <w:ilvl w:val="0"/>
          <w:numId w:val="4"/>
        </w:numPr>
        <w:spacing w:after="80"/>
        <w:contextualSpacing w:val="0"/>
        <w:rPr>
          <w:rFonts w:ascii="Arial" w:hAnsi="Arial" w:eastAsia="Arial" w:cs="Arial"/>
          <w:sz w:val="22"/>
          <w:szCs w:val="22"/>
          <w:lang w:eastAsia="en-US"/>
        </w:rPr>
      </w:pPr>
      <w:r w:rsidRPr="00EE0438">
        <w:rPr>
          <w:rFonts w:ascii="Arial" w:hAnsi="Arial" w:eastAsia="Arial" w:cs="Arial"/>
          <w:sz w:val="22"/>
          <w:szCs w:val="22"/>
          <w:lang w:eastAsia="en-US"/>
        </w:rPr>
        <w:t>According to the ICU PG Engagement Report (2023), 63.6% of PGT students and 33.3% of PGR students could not identify their Constituent Union. ICU Leadership Election data showed that PGR turnout was 9.1% in 2025, compared to 54.7% for undergraduates.</w:t>
      </w:r>
    </w:p>
    <w:p w:rsidRPr="00EE0438" w:rsidR="00EE0438" w:rsidP="00312795" w:rsidRDefault="00EE0438" w14:paraId="3AA162D2" w14:textId="77777777">
      <w:pPr>
        <w:pStyle w:val="ListParagraph"/>
        <w:numPr>
          <w:ilvl w:val="0"/>
          <w:numId w:val="4"/>
        </w:numPr>
        <w:spacing w:after="80"/>
        <w:contextualSpacing w:val="0"/>
        <w:rPr>
          <w:rFonts w:ascii="Arial" w:hAnsi="Arial" w:eastAsia="Arial" w:cs="Arial"/>
          <w:sz w:val="22"/>
          <w:szCs w:val="22"/>
          <w:lang w:eastAsia="en-US"/>
        </w:rPr>
      </w:pPr>
      <w:r w:rsidRPr="00EE0438">
        <w:rPr>
          <w:rFonts w:ascii="Arial" w:hAnsi="Arial" w:eastAsia="Arial" w:cs="Arial"/>
          <w:sz w:val="22"/>
          <w:szCs w:val="22"/>
          <w:lang w:eastAsia="en-US"/>
        </w:rPr>
        <w:t>Two separate proposals have been developed and are appended to this paper: Appendix A sets out the RCSU, CGCU, and RSMU Two-Role Model; and Appendix B sets out the FoM / ICSMSU Three-Tier Structure, reflecting its unique governance arrangements.</w:t>
      </w:r>
    </w:p>
    <w:p w:rsidRPr="00C878A4" w:rsidR="005F2641" w:rsidP="00EE0438" w:rsidRDefault="005F2641" w14:paraId="24A75AAD" w14:textId="413C1FEB">
      <w:pPr>
        <w:pStyle w:val="SectionHeader"/>
      </w:pPr>
      <w:r w:rsidRPr="00C878A4">
        <w:t>Union Believes</w:t>
      </w:r>
    </w:p>
    <w:p w:rsidR="00EE0438" w:rsidP="22EED4B8" w:rsidRDefault="00EE0438" w14:paraId="70590182" w14:textId="587AA344">
      <w:pPr>
        <w:pStyle w:val="ListParagraph"/>
        <w:numPr>
          <w:ilvl w:val="0"/>
          <w:numId w:val="7"/>
        </w:numPr>
        <w:spacing w:after="80"/>
        <w:contextualSpacing w:val="0"/>
        <w:rPr>
          <w:rFonts w:ascii="Arial" w:hAnsi="Arial" w:eastAsia="Arial" w:cs="Arial"/>
          <w:color w:val="FF0000"/>
          <w:sz w:val="22"/>
          <w:szCs w:val="22"/>
          <w:lang w:eastAsia="en-US"/>
        </w:rPr>
      </w:pPr>
      <w:commentRangeStart w:id="245953261"/>
      <w:r w:rsidRPr="22EED4B8" w:rsidR="00EE0438">
        <w:rPr>
          <w:rFonts w:ascii="Arial" w:hAnsi="Arial" w:eastAsia="Arial" w:cs="Arial"/>
          <w:color w:val="FF0000"/>
          <w:sz w:val="22"/>
          <w:szCs w:val="22"/>
          <w:lang w:eastAsia="en-US"/>
        </w:rPr>
        <w:t>A single Postgraduate Chair role is necessary to create unified representation for both PGT and PGR students at the Imperial-wide level, ensuring clearer communication flows from senior university committees to student representatives</w:t>
      </w:r>
      <w:r w:rsidRPr="22EED4B8" w:rsidR="00F63F37">
        <w:rPr>
          <w:rFonts w:ascii="Arial" w:hAnsi="Arial" w:eastAsia="Arial" w:cs="Arial"/>
          <w:color w:val="FF0000"/>
          <w:sz w:val="22"/>
          <w:szCs w:val="22"/>
          <w:lang w:eastAsia="en-US"/>
        </w:rPr>
        <w:t>.</w:t>
      </w:r>
      <w:commentRangeEnd w:id="245953261"/>
      <w:r>
        <w:rPr>
          <w:rStyle w:val="CommentReference"/>
        </w:rPr>
        <w:commentReference w:id="245953261"/>
      </w:r>
    </w:p>
    <w:p w:rsidRPr="00C878A4" w:rsidR="00EE0438" w:rsidP="00312795" w:rsidRDefault="00EE0438" w14:paraId="219BDA15" w14:textId="77777777">
      <w:pPr>
        <w:pStyle w:val="ListParagraph"/>
        <w:numPr>
          <w:ilvl w:val="0"/>
          <w:numId w:val="7"/>
        </w:numPr>
        <w:spacing w:after="80"/>
        <w:contextualSpacing w:val="0"/>
        <w:rPr>
          <w:rFonts w:ascii="Arial" w:hAnsi="Arial" w:eastAsia="Arial" w:cs="Arial"/>
          <w:sz w:val="22"/>
          <w:szCs w:val="22"/>
          <w:lang w:eastAsia="en-US"/>
        </w:rPr>
      </w:pPr>
      <w:r w:rsidRPr="00C878A4">
        <w:rPr>
          <w:rFonts w:ascii="Arial" w:hAnsi="Arial" w:eastAsia="Arial" w:cs="Arial"/>
          <w:sz w:val="22"/>
          <w:szCs w:val="22"/>
          <w:lang w:eastAsia="en-US"/>
        </w:rPr>
        <w:t xml:space="preserve">The current AWO structure operating separately from Constituent Unions has led to fragmentation and unclear escalation pathways, and has increased isolation for postgraduate students by maintaining a separate structure from all other students. The ICU PG Engagement Report (2023) found that PGR students reported social isolation and a lack of community, and that past postgraduate committee members consistently identified insufficient central ICU support as a key structural problem. </w:t>
      </w:r>
    </w:p>
    <w:p w:rsidRPr="00C878A4" w:rsidR="00EE0438" w:rsidP="00312795" w:rsidRDefault="00EE0438" w14:paraId="730A0E40" w14:textId="77777777">
      <w:pPr>
        <w:pStyle w:val="ListParagraph"/>
        <w:numPr>
          <w:ilvl w:val="0"/>
          <w:numId w:val="7"/>
        </w:numPr>
        <w:spacing w:after="80"/>
        <w:contextualSpacing w:val="0"/>
        <w:rPr>
          <w:rFonts w:ascii="Arial" w:hAnsi="Arial" w:eastAsia="Arial" w:cs="Arial"/>
          <w:sz w:val="22"/>
          <w:szCs w:val="22"/>
          <w:lang w:eastAsia="en-US"/>
        </w:rPr>
      </w:pPr>
      <w:r w:rsidRPr="00C878A4">
        <w:rPr>
          <w:rFonts w:ascii="Arial" w:hAnsi="Arial" w:eastAsia="Arial" w:cs="Arial"/>
          <w:sz w:val="22"/>
          <w:szCs w:val="22"/>
          <w:lang w:eastAsia="en-US"/>
        </w:rPr>
        <w:t xml:space="preserve">Separate PGT and PGR representation enables officers to focus specifically on their cohort's distinct needs, creating more effective advocacy and engagement. </w:t>
      </w:r>
    </w:p>
    <w:p w:rsidRPr="00C878A4" w:rsidR="00EE0438" w:rsidP="00312795" w:rsidRDefault="00EE0438" w14:paraId="63D1970C" w14:textId="7FD9496E">
      <w:pPr>
        <w:pStyle w:val="ListParagraph"/>
        <w:numPr>
          <w:ilvl w:val="0"/>
          <w:numId w:val="7"/>
        </w:numPr>
        <w:spacing w:after="80"/>
        <w:contextualSpacing w:val="0"/>
        <w:rPr>
          <w:rFonts w:ascii="Arial" w:hAnsi="Arial" w:eastAsia="Arial" w:cs="Arial"/>
          <w:sz w:val="22"/>
          <w:szCs w:val="22"/>
          <w:lang w:eastAsia="en-US"/>
        </w:rPr>
      </w:pPr>
      <w:r w:rsidRPr="00C878A4">
        <w:rPr>
          <w:rFonts w:ascii="Arial" w:hAnsi="Arial" w:eastAsia="Arial" w:cs="Arial"/>
          <w:sz w:val="22"/>
          <w:szCs w:val="22"/>
          <w:lang w:eastAsia="en-US"/>
        </w:rPr>
        <w:t>Different faculties require different structures</w:t>
      </w:r>
      <w:r w:rsidR="00F63F37">
        <w:rPr>
          <w:rFonts w:ascii="Arial" w:hAnsi="Arial" w:eastAsia="Arial" w:cs="Arial"/>
          <w:sz w:val="22"/>
          <w:szCs w:val="22"/>
          <w:lang w:eastAsia="en-US"/>
        </w:rPr>
        <w:t>;</w:t>
      </w:r>
      <w:r w:rsidRPr="00C878A4">
        <w:rPr>
          <w:rFonts w:ascii="Arial" w:hAnsi="Arial" w:eastAsia="Arial" w:cs="Arial"/>
          <w:sz w:val="22"/>
          <w:szCs w:val="22"/>
          <w:lang w:eastAsia="en-US"/>
        </w:rPr>
        <w:t xml:space="preserve"> a flexible approach that allows CUs to determine implementation details whilst maintaining consistent principles will ensure sustainability. </w:t>
      </w:r>
    </w:p>
    <w:p w:rsidR="00F63F37" w:rsidP="00F63F37" w:rsidRDefault="00F63F37" w14:paraId="2B0524D7" w14:textId="77777777">
      <w:pPr>
        <w:pStyle w:val="ListParagraph"/>
        <w:numPr>
          <w:ilvl w:val="0"/>
          <w:numId w:val="7"/>
        </w:numPr>
        <w:spacing w:after="80"/>
        <w:contextualSpacing w:val="0"/>
        <w:rPr>
          <w:rFonts w:ascii="Arial" w:hAnsi="Arial" w:eastAsia="Arial" w:cs="Arial"/>
          <w:sz w:val="22"/>
          <w:szCs w:val="22"/>
          <w:lang w:eastAsia="en-US"/>
        </w:rPr>
      </w:pPr>
      <w:r w:rsidRPr="00F63F37">
        <w:rPr>
          <w:rFonts w:ascii="Arial" w:hAnsi="Arial" w:eastAsia="Arial" w:cs="Arial"/>
          <w:sz w:val="22"/>
          <w:szCs w:val="22"/>
          <w:lang w:eastAsia="en-US"/>
        </w:rPr>
        <w:t>Integration within Constituent Unions provides postgraduate students with access to CU facilities, resources, and infrastructure to organise events and maintain engagement with their faculty year-round, including during periods outside of term time such as summer.</w:t>
      </w:r>
    </w:p>
    <w:p w:rsidRPr="00BB01AE" w:rsidR="00BB01AE" w:rsidP="00BB01AE" w:rsidRDefault="00BB01AE" w14:paraId="547DD66C" w14:textId="06FC6D53">
      <w:pPr>
        <w:pStyle w:val="ListParagraph"/>
        <w:numPr>
          <w:ilvl w:val="0"/>
          <w:numId w:val="7"/>
        </w:numPr>
        <w:spacing w:after="80"/>
        <w:contextualSpacing w:val="0"/>
        <w:rPr>
          <w:rFonts w:ascii="Arial" w:hAnsi="Arial" w:eastAsia="Arial" w:cs="Arial"/>
          <w:sz w:val="22"/>
          <w:szCs w:val="22"/>
          <w:lang w:eastAsia="en-US"/>
        </w:rPr>
      </w:pPr>
      <w:r w:rsidRPr="00BB01AE">
        <w:rPr>
          <w:rFonts w:ascii="Arial" w:hAnsi="Arial" w:eastAsia="Arial" w:cs="Arial"/>
          <w:sz w:val="22"/>
          <w:szCs w:val="22"/>
          <w:lang w:eastAsia="en-US"/>
        </w:rPr>
        <w:t>The proposed restructure results in an increase in postgraduate-specific council seats from 8 to 10. Each of RCSU, CGCU, and RSMU contribute a PGT and PGR VP or Officer, whilst ICSMSU contributes a PG President, VP PGT and VP PGR reflecting its governance arrangements. This, alongside the Postgraduate Representation Chair, strengthens PG representation on council relative to the previous AWO structure.</w:t>
      </w:r>
    </w:p>
    <w:p w:rsidRPr="00C878A4" w:rsidR="005F2641" w:rsidP="000620DF" w:rsidRDefault="005F2641" w14:paraId="14407CD8" w14:textId="72DAF1DE">
      <w:pPr>
        <w:pStyle w:val="SectionHeader"/>
      </w:pPr>
      <w:r w:rsidRPr="00C878A4">
        <w:t>Union Resolves</w:t>
      </w:r>
    </w:p>
    <w:p w:rsidR="00BB01AE" w:rsidP="00312795" w:rsidRDefault="00BB01AE" w14:paraId="7DC2AC37" w14:textId="77777777">
      <w:pPr>
        <w:pStyle w:val="ListParagraph"/>
        <w:numPr>
          <w:ilvl w:val="0"/>
          <w:numId w:val="8"/>
        </w:numPr>
        <w:spacing w:after="80"/>
        <w:contextualSpacing w:val="0"/>
        <w:rPr>
          <w:rFonts w:ascii="Arial" w:hAnsi="Arial" w:eastAsia="Arial" w:cs="Arial"/>
          <w:sz w:val="22"/>
          <w:szCs w:val="22"/>
          <w:lang w:eastAsia="en-US"/>
        </w:rPr>
      </w:pPr>
      <w:r w:rsidRPr="00BB01AE">
        <w:rPr>
          <w:rFonts w:ascii="Arial" w:hAnsi="Arial" w:eastAsia="Arial" w:cs="Arial"/>
          <w:sz w:val="22"/>
          <w:szCs w:val="22"/>
          <w:lang w:eastAsia="en-US"/>
        </w:rPr>
        <w:t>To approve the two-role structure (PGT and PGR, VP or Officer) for RCSU, CGCU, and RSMU, replacing the current AWO positions and integrating postgraduate representation within CU frameworks.</w:t>
      </w:r>
    </w:p>
    <w:p w:rsidRPr="00312795" w:rsidR="00312795" w:rsidP="00312795" w:rsidRDefault="00312795" w14:paraId="6ED995C1" w14:textId="02A48D05">
      <w:pPr>
        <w:pStyle w:val="ListParagraph"/>
        <w:numPr>
          <w:ilvl w:val="0"/>
          <w:numId w:val="8"/>
        </w:numPr>
        <w:spacing w:after="80"/>
        <w:contextualSpacing w:val="0"/>
        <w:rPr>
          <w:rFonts w:ascii="Arial" w:hAnsi="Arial" w:eastAsia="Arial" w:cs="Arial"/>
          <w:sz w:val="22"/>
          <w:szCs w:val="22"/>
          <w:lang w:eastAsia="en-US"/>
        </w:rPr>
      </w:pPr>
      <w:r w:rsidRPr="00312795">
        <w:rPr>
          <w:rFonts w:ascii="Arial" w:hAnsi="Arial" w:eastAsia="Arial" w:cs="Arial"/>
          <w:sz w:val="22"/>
          <w:szCs w:val="22"/>
          <w:lang w:eastAsia="en-US"/>
        </w:rPr>
        <w:t>To endorse delegation to CU Presidents to determine VP or Officer role type based on their CU's governance arrangements.</w:t>
      </w:r>
    </w:p>
    <w:p w:rsidRPr="00477CD6" w:rsidR="00477CD6" w:rsidP="00312795" w:rsidRDefault="00477CD6" w14:paraId="5C4E60CA" w14:textId="77777777">
      <w:pPr>
        <w:pStyle w:val="ListParagraph"/>
        <w:numPr>
          <w:ilvl w:val="0"/>
          <w:numId w:val="8"/>
        </w:numPr>
        <w:spacing w:after="80"/>
        <w:contextualSpacing w:val="0"/>
        <w:rPr>
          <w:rFonts w:ascii="Arial" w:hAnsi="Arial" w:eastAsia="Arial" w:cs="Arial"/>
          <w:sz w:val="22"/>
          <w:szCs w:val="22"/>
          <w:lang w:eastAsia="en-US"/>
        </w:rPr>
      </w:pPr>
      <w:r w:rsidRPr="00477CD6">
        <w:rPr>
          <w:rFonts w:ascii="Arial" w:hAnsi="Arial" w:eastAsia="Arial" w:cs="Arial"/>
          <w:sz w:val="22"/>
          <w:szCs w:val="22"/>
          <w:lang w:eastAsia="en-US"/>
        </w:rPr>
        <w:t xml:space="preserve">The paper does not propose introducing new Postgraduate roles at </w:t>
      </w:r>
      <w:proofErr w:type="spellStart"/>
      <w:r w:rsidRPr="00477CD6">
        <w:rPr>
          <w:rFonts w:ascii="Arial" w:hAnsi="Arial" w:eastAsia="Arial" w:cs="Arial"/>
          <w:sz w:val="22"/>
          <w:szCs w:val="22"/>
          <w:lang w:eastAsia="en-US"/>
        </w:rPr>
        <w:t>Silwood</w:t>
      </w:r>
      <w:proofErr w:type="spellEnd"/>
      <w:r w:rsidRPr="00477CD6">
        <w:rPr>
          <w:rFonts w:ascii="Arial" w:hAnsi="Arial" w:eastAsia="Arial" w:cs="Arial"/>
          <w:sz w:val="22"/>
          <w:szCs w:val="22"/>
          <w:lang w:eastAsia="en-US"/>
        </w:rPr>
        <w:t xml:space="preserve"> or other satellite campuses, as representation for these campuses should be considered more broadly through a dedicated one</w:t>
      </w:r>
      <w:r w:rsidRPr="00477CD6">
        <w:rPr>
          <w:rFonts w:ascii="Arial" w:hAnsi="Arial" w:eastAsia="Arial" w:cs="Arial"/>
          <w:sz w:val="22"/>
          <w:szCs w:val="22"/>
          <w:lang w:eastAsia="en-US"/>
        </w:rPr>
        <w:noBreakHyphen/>
      </w:r>
      <w:r w:rsidRPr="00477CD6">
        <w:rPr>
          <w:rFonts w:ascii="Arial" w:hAnsi="Arial" w:eastAsia="Arial" w:cs="Arial"/>
          <w:sz w:val="22"/>
          <w:szCs w:val="22"/>
          <w:lang w:eastAsia="en-US"/>
        </w:rPr>
        <w:t>year review.</w:t>
      </w:r>
    </w:p>
    <w:p w:rsidR="00404C1E" w:rsidP="00312795" w:rsidRDefault="00404C1E" w14:paraId="6205DD65" w14:textId="40658477">
      <w:pPr>
        <w:pStyle w:val="ListParagraph"/>
        <w:numPr>
          <w:ilvl w:val="0"/>
          <w:numId w:val="8"/>
        </w:numPr>
        <w:spacing w:after="80"/>
        <w:contextualSpacing w:val="0"/>
        <w:rPr>
          <w:rFonts w:ascii="Arial" w:hAnsi="Arial" w:eastAsia="Arial" w:cs="Arial"/>
          <w:sz w:val="22"/>
          <w:szCs w:val="22"/>
          <w:lang w:eastAsia="en-US"/>
        </w:rPr>
      </w:pPr>
      <w:r w:rsidRPr="22EED4B8" w:rsidR="00404C1E">
        <w:rPr>
          <w:rFonts w:ascii="Arial" w:hAnsi="Arial" w:eastAsia="Arial" w:cs="Arial"/>
          <w:sz w:val="22"/>
          <w:szCs w:val="22"/>
          <w:lang w:eastAsia="en-US"/>
        </w:rPr>
        <w:t>To approve</w:t>
      </w:r>
      <w:r w:rsidRPr="22EED4B8" w:rsidR="002F4726">
        <w:rPr>
          <w:rFonts w:ascii="Arial" w:hAnsi="Arial" w:eastAsia="Arial" w:cs="Arial"/>
          <w:sz w:val="22"/>
          <w:szCs w:val="22"/>
          <w:lang w:eastAsia="en-US"/>
        </w:rPr>
        <w:t xml:space="preserve"> changes to</w:t>
      </w:r>
      <w:r w:rsidRPr="22EED4B8" w:rsidR="00404C1E">
        <w:rPr>
          <w:rFonts w:ascii="Arial" w:hAnsi="Arial" w:eastAsia="Arial" w:cs="Arial"/>
          <w:sz w:val="22"/>
          <w:szCs w:val="22"/>
          <w:lang w:eastAsia="en-US"/>
        </w:rPr>
        <w:t xml:space="preserve"> Bye-Law A 1.8, 1.9, and 1.10 in respect of the removal of the AWO positions,</w:t>
      </w:r>
      <w:r w:rsidRPr="22EED4B8" w:rsidR="00404C1E">
        <w:rPr>
          <w:rFonts w:ascii="Arial" w:hAnsi="Arial" w:eastAsia="Arial" w:cs="Arial"/>
          <w:strike w:val="1"/>
          <w:color w:val="FF0000"/>
          <w:sz w:val="22"/>
          <w:szCs w:val="22"/>
          <w:lang w:eastAsia="en-US"/>
        </w:rPr>
        <w:t xml:space="preserve"> </w:t>
      </w:r>
      <w:commentRangeStart w:id="1410240237"/>
      <w:r w:rsidRPr="22EED4B8" w:rsidR="00404C1E">
        <w:rPr>
          <w:rFonts w:ascii="Arial" w:hAnsi="Arial" w:eastAsia="Arial" w:cs="Arial"/>
          <w:strike w:val="1"/>
          <w:color w:val="FF0000"/>
          <w:sz w:val="22"/>
          <w:szCs w:val="22"/>
          <w:lang w:eastAsia="en-US"/>
        </w:rPr>
        <w:t>the creation of the Postgraduate Chair</w:t>
      </w:r>
      <w:r w:rsidRPr="22EED4B8" w:rsidR="00404C1E">
        <w:rPr>
          <w:rFonts w:ascii="Arial" w:hAnsi="Arial" w:eastAsia="Arial" w:cs="Arial"/>
          <w:sz w:val="22"/>
          <w:szCs w:val="22"/>
          <w:lang w:eastAsia="en-US"/>
        </w:rPr>
        <w:t>,</w:t>
      </w:r>
      <w:commentRangeEnd w:id="1410240237"/>
      <w:r>
        <w:rPr>
          <w:rStyle w:val="CommentReference"/>
        </w:rPr>
        <w:commentReference w:id="1410240237"/>
      </w:r>
      <w:r w:rsidRPr="22EED4B8" w:rsidR="00404C1E">
        <w:rPr>
          <w:rFonts w:ascii="Arial" w:hAnsi="Arial" w:eastAsia="Arial" w:cs="Arial"/>
          <w:sz w:val="22"/>
          <w:szCs w:val="22"/>
          <w:lang w:eastAsia="en-US"/>
        </w:rPr>
        <w:t xml:space="preserve"> the VP PGT and VP PGR titles for RCSU, CGCU, and RSMU, and the PG President, VP PGT and VP PGR titles for ICSMSU, based on individual CU recommendation</w:t>
      </w:r>
      <w:r w:rsidRPr="22EED4B8" w:rsidR="00404C1E">
        <w:rPr>
          <w:rFonts w:ascii="Arial" w:hAnsi="Arial" w:eastAsia="Arial" w:cs="Arial"/>
          <w:sz w:val="22"/>
          <w:szCs w:val="22"/>
          <w:lang w:eastAsia="en-US"/>
        </w:rPr>
        <w:t>.</w:t>
      </w:r>
    </w:p>
    <w:p w:rsidRPr="00312795" w:rsidR="00312795" w:rsidP="00312795" w:rsidRDefault="00312795" w14:paraId="200E171E" w14:textId="5DE980FA">
      <w:pPr>
        <w:pStyle w:val="ListParagraph"/>
        <w:numPr>
          <w:ilvl w:val="0"/>
          <w:numId w:val="8"/>
        </w:numPr>
        <w:spacing w:after="80"/>
        <w:contextualSpacing w:val="0"/>
        <w:rPr>
          <w:rFonts w:ascii="Arial" w:hAnsi="Arial" w:eastAsia="Arial" w:cs="Arial"/>
          <w:sz w:val="22"/>
          <w:szCs w:val="22"/>
          <w:lang w:eastAsia="en-US"/>
        </w:rPr>
      </w:pPr>
      <w:r w:rsidRPr="00312795">
        <w:rPr>
          <w:rFonts w:ascii="Arial" w:hAnsi="Arial" w:eastAsia="Arial" w:cs="Arial"/>
          <w:sz w:val="22"/>
          <w:szCs w:val="22"/>
          <w:lang w:eastAsia="en-US"/>
        </w:rPr>
        <w:t>To approve the three-tier representation structure for ICSMSU, reflecting the distinct governance and programme delivery arrangements of the Faculty of Medicine.</w:t>
      </w:r>
    </w:p>
    <w:p w:rsidRPr="00312795" w:rsidR="00312795" w:rsidP="00312795" w:rsidRDefault="00312795" w14:paraId="5799A98C" w14:textId="77777777">
      <w:pPr>
        <w:pStyle w:val="ListParagraph"/>
        <w:numPr>
          <w:ilvl w:val="0"/>
          <w:numId w:val="8"/>
        </w:numPr>
        <w:spacing w:after="80"/>
        <w:contextualSpacing w:val="0"/>
        <w:rPr>
          <w:rFonts w:ascii="Arial" w:hAnsi="Arial" w:eastAsia="Arial" w:cs="Arial"/>
          <w:sz w:val="22"/>
          <w:szCs w:val="22"/>
          <w:lang w:eastAsia="en-US"/>
        </w:rPr>
      </w:pPr>
      <w:r w:rsidRPr="00312795">
        <w:rPr>
          <w:rFonts w:ascii="Arial" w:hAnsi="Arial" w:eastAsia="Arial" w:cs="Arial"/>
          <w:sz w:val="22"/>
          <w:szCs w:val="22"/>
          <w:lang w:eastAsia="en-US"/>
        </w:rPr>
        <w:t>To endorse the formalisation of six department representative positions within the Faculty of Medicine, feeding into faculty leadership.</w:t>
      </w:r>
    </w:p>
    <w:p w:rsidRPr="00312795" w:rsidR="00312795" w:rsidP="00312795" w:rsidRDefault="00312795" w14:paraId="3D0A3CEC" w14:textId="77777777">
      <w:pPr>
        <w:pStyle w:val="ListParagraph"/>
        <w:numPr>
          <w:ilvl w:val="0"/>
          <w:numId w:val="8"/>
        </w:numPr>
        <w:spacing w:after="80"/>
        <w:contextualSpacing w:val="0"/>
        <w:rPr>
          <w:rFonts w:ascii="Arial" w:hAnsi="Arial" w:eastAsia="Arial" w:cs="Arial"/>
          <w:sz w:val="22"/>
          <w:szCs w:val="22"/>
          <w:lang w:eastAsia="en-US"/>
        </w:rPr>
      </w:pPr>
      <w:r w:rsidRPr="00312795">
        <w:rPr>
          <w:rFonts w:ascii="Arial" w:hAnsi="Arial" w:eastAsia="Arial" w:cs="Arial"/>
          <w:sz w:val="22"/>
          <w:szCs w:val="22"/>
          <w:lang w:eastAsia="en-US"/>
        </w:rPr>
        <w:t>To approve separate PG President, VP PGT, and VP PGR roles for the Faculty of Medicine, addressing the distinct needs of taught and research postgraduate cohorts.</w:t>
      </w:r>
    </w:p>
    <w:p w:rsidRPr="00312795" w:rsidR="00312795" w:rsidP="00312795" w:rsidRDefault="00312795" w14:paraId="4CCFF423" w14:textId="7BA2C216">
      <w:pPr>
        <w:pStyle w:val="ListParagraph"/>
        <w:numPr>
          <w:ilvl w:val="0"/>
          <w:numId w:val="8"/>
        </w:numPr>
        <w:spacing w:after="80"/>
        <w:contextualSpacing w:val="0"/>
        <w:rPr>
          <w:rFonts w:ascii="Arial" w:hAnsi="Arial" w:eastAsia="Arial" w:cs="Arial"/>
          <w:sz w:val="22"/>
          <w:szCs w:val="22"/>
          <w:lang w:eastAsia="en-US"/>
        </w:rPr>
      </w:pPr>
      <w:r w:rsidRPr="66F6AE1C" w:rsidR="00312795">
        <w:rPr>
          <w:rFonts w:ascii="Arial" w:hAnsi="Arial" w:eastAsia="Arial" w:cs="Arial"/>
          <w:sz w:val="22"/>
          <w:szCs w:val="22"/>
          <w:lang w:eastAsia="en-US"/>
        </w:rPr>
        <w:t>To endorse the facilitation of</w:t>
      </w:r>
      <w:r w:rsidRPr="66F6AE1C" w:rsidR="30962B05">
        <w:rPr>
          <w:rFonts w:ascii="Arial" w:hAnsi="Arial" w:eastAsia="Arial" w:cs="Arial"/>
          <w:sz w:val="22"/>
          <w:szCs w:val="22"/>
          <w:lang w:eastAsia="en-US"/>
        </w:rPr>
        <w:t xml:space="preserve"> 5</w:t>
      </w:r>
      <w:r w:rsidRPr="66F6AE1C" w:rsidR="00312795">
        <w:rPr>
          <w:rFonts w:ascii="Arial" w:hAnsi="Arial" w:eastAsia="Arial" w:cs="Arial"/>
          <w:sz w:val="22"/>
          <w:szCs w:val="22"/>
          <w:lang w:eastAsia="en-US"/>
        </w:rPr>
        <w:t xml:space="preserve"> a faculty-level pre-meeting structure and termly UG-PG coordination meetings as part of the </w:t>
      </w:r>
      <w:r w:rsidRPr="66F6AE1C" w:rsidR="00312795">
        <w:rPr>
          <w:rFonts w:ascii="Arial" w:hAnsi="Arial" w:eastAsia="Arial" w:cs="Arial"/>
          <w:sz w:val="22"/>
          <w:szCs w:val="22"/>
          <w:lang w:eastAsia="en-US"/>
        </w:rPr>
        <w:t>FoM</w:t>
      </w:r>
      <w:r w:rsidRPr="66F6AE1C" w:rsidR="00312795">
        <w:rPr>
          <w:rFonts w:ascii="Arial" w:hAnsi="Arial" w:eastAsia="Arial" w:cs="Arial"/>
          <w:sz w:val="22"/>
          <w:szCs w:val="22"/>
          <w:lang w:eastAsia="en-US"/>
        </w:rPr>
        <w:t xml:space="preserve"> PG President role description.</w:t>
      </w:r>
    </w:p>
    <w:p w:rsidR="00BB01AE" w:rsidP="00312795" w:rsidRDefault="00BB01AE" w14:paraId="51B884A4" w14:textId="77777777">
      <w:pPr>
        <w:pStyle w:val="ListParagraph"/>
        <w:numPr>
          <w:ilvl w:val="0"/>
          <w:numId w:val="8"/>
        </w:numPr>
        <w:spacing w:after="80"/>
        <w:contextualSpacing w:val="0"/>
        <w:rPr>
          <w:rFonts w:ascii="Arial" w:hAnsi="Arial" w:eastAsia="Arial" w:cs="Arial"/>
          <w:sz w:val="22"/>
          <w:szCs w:val="22"/>
          <w:lang w:eastAsia="en-US"/>
        </w:rPr>
      </w:pPr>
      <w:r w:rsidRPr="22EED4B8" w:rsidR="00BB01AE">
        <w:rPr>
          <w:rFonts w:ascii="Arial" w:hAnsi="Arial" w:eastAsia="Arial" w:cs="Arial"/>
          <w:sz w:val="22"/>
          <w:szCs w:val="22"/>
          <w:lang w:eastAsia="en-US"/>
        </w:rPr>
        <w:t xml:space="preserve">To approve Bye-Law F 1.4 and 1.5 in relation to </w:t>
      </w:r>
      <w:r w:rsidRPr="22EED4B8" w:rsidR="00BB01AE">
        <w:rPr>
          <w:rFonts w:ascii="Arial" w:hAnsi="Arial" w:eastAsia="Arial" w:cs="Arial"/>
          <w:strike w:val="1"/>
          <w:color w:val="FF0000"/>
          <w:sz w:val="22"/>
          <w:szCs w:val="22"/>
          <w:lang w:eastAsia="en-US"/>
        </w:rPr>
        <w:t>the creation of the Postgraduate Chair</w:t>
      </w:r>
      <w:r w:rsidRPr="22EED4B8" w:rsidR="00BB01AE">
        <w:rPr>
          <w:rFonts w:ascii="Arial" w:hAnsi="Arial" w:eastAsia="Arial" w:cs="Arial"/>
          <w:sz w:val="22"/>
          <w:szCs w:val="22"/>
          <w:lang w:eastAsia="en-US"/>
        </w:rPr>
        <w:t xml:space="preserve"> as an Officer of the Union and the addition of the ICSMSU PG President, VP PGT and VP PGR, and the PGT and PGR VP or Officer roles for RCSU, CGCU, and RSMU as Officers of the Union.</w:t>
      </w:r>
    </w:p>
    <w:p w:rsidR="00312795" w:rsidP="22EED4B8" w:rsidRDefault="00312795" w14:paraId="0207ED18" w14:textId="4F931DEA">
      <w:pPr>
        <w:pStyle w:val="ListParagraph"/>
        <w:numPr>
          <w:ilvl w:val="0"/>
          <w:numId w:val="8"/>
        </w:numPr>
        <w:spacing w:after="80"/>
        <w:contextualSpacing w:val="0"/>
        <w:rPr>
          <w:rFonts w:ascii="Arial" w:hAnsi="Arial" w:eastAsia="Arial" w:cs="Arial"/>
          <w:strike w:val="1"/>
          <w:color w:val="FF0000"/>
          <w:sz w:val="22"/>
          <w:szCs w:val="22"/>
          <w:lang w:eastAsia="en-US"/>
        </w:rPr>
      </w:pPr>
      <w:r w:rsidRPr="22EED4B8" w:rsidR="00312795">
        <w:rPr>
          <w:rFonts w:ascii="Arial" w:hAnsi="Arial" w:eastAsia="Arial" w:cs="Arial"/>
          <w:strike w:val="1"/>
          <w:color w:val="FF0000"/>
          <w:sz w:val="22"/>
          <w:szCs w:val="22"/>
          <w:lang w:eastAsia="en-US"/>
        </w:rPr>
        <w:t xml:space="preserve">To approve the Postgraduate </w:t>
      </w:r>
      <w:r w:rsidRPr="22EED4B8" w:rsidR="002F4726">
        <w:rPr>
          <w:rFonts w:ascii="Arial" w:hAnsi="Arial" w:eastAsia="Arial" w:cs="Arial"/>
          <w:strike w:val="1"/>
          <w:color w:val="FF0000"/>
          <w:sz w:val="22"/>
          <w:szCs w:val="22"/>
          <w:lang w:eastAsia="en-US"/>
        </w:rPr>
        <w:t xml:space="preserve">Representation </w:t>
      </w:r>
      <w:r w:rsidRPr="22EED4B8" w:rsidR="00312795">
        <w:rPr>
          <w:rFonts w:ascii="Arial" w:hAnsi="Arial" w:eastAsia="Arial" w:cs="Arial"/>
          <w:strike w:val="1"/>
          <w:color w:val="FF0000"/>
          <w:sz w:val="22"/>
          <w:szCs w:val="22"/>
          <w:lang w:eastAsia="en-US"/>
        </w:rPr>
        <w:t>Chair as a unified Imperial-wide position, creating consistent communication flows from senior university committees to both PGT and PGR student representatives across all faculties.</w:t>
      </w:r>
    </w:p>
    <w:p w:rsidR="002F4726" w:rsidP="00312795" w:rsidRDefault="002F4726" w14:paraId="50E32D06" w14:textId="23746EA1">
      <w:pPr>
        <w:pStyle w:val="ListParagraph"/>
        <w:numPr>
          <w:ilvl w:val="0"/>
          <w:numId w:val="8"/>
        </w:numPr>
        <w:spacing w:after="80"/>
        <w:contextualSpacing w:val="0"/>
        <w:rPr>
          <w:rFonts w:ascii="Arial" w:hAnsi="Arial" w:eastAsia="Arial" w:cs="Arial"/>
          <w:sz w:val="22"/>
          <w:szCs w:val="22"/>
          <w:lang w:eastAsia="en-US"/>
        </w:rPr>
      </w:pPr>
      <w:r>
        <w:rPr>
          <w:rFonts w:ascii="Arial" w:hAnsi="Arial" w:eastAsia="Arial" w:cs="Arial"/>
          <w:sz w:val="22"/>
          <w:szCs w:val="22"/>
          <w:lang w:eastAsia="en-US"/>
        </w:rPr>
        <w:t>To endorse the current Postgraduate Taught and Research Chairs and Academic and Wellbeing Officers until the end of their term with the new Postgraduate Representation roles due to be elected in the Autumn elections.</w:t>
      </w:r>
    </w:p>
    <w:p w:rsidRPr="00C878A4" w:rsidR="006E6527" w:rsidP="00312795" w:rsidRDefault="006E6527" w14:paraId="3520649F" w14:textId="658A345E">
      <w:pPr>
        <w:spacing w:after="80"/>
        <w:ind w:left="360"/>
        <w:rPr>
          <w:rFonts w:ascii="Arial" w:hAnsi="Arial" w:eastAsia="Arial" w:cs="Arial"/>
          <w:b/>
          <w:bCs/>
        </w:rPr>
      </w:pPr>
      <w:r w:rsidRPr="00C878A4">
        <w:rPr>
          <w:rFonts w:ascii="Arial" w:hAnsi="Arial" w:eastAsia="Arial" w:cs="Arial"/>
          <w:b/>
          <w:bCs/>
        </w:rPr>
        <w:t>Reference:</w:t>
      </w:r>
    </w:p>
    <w:p w:rsidRPr="0064483D" w:rsidR="006E6527" w:rsidRDefault="006E6527" w14:paraId="54CD36D4" w14:textId="77777777">
      <w:pPr>
        <w:pStyle w:val="ListParagraph"/>
        <w:numPr>
          <w:ilvl w:val="0"/>
          <w:numId w:val="2"/>
        </w:numPr>
        <w:spacing w:after="80"/>
        <w:contextualSpacing w:val="0"/>
        <w:rPr>
          <w:rFonts w:ascii="Arial" w:hAnsi="Arial" w:eastAsia="Arial" w:cs="Arial"/>
          <w:sz w:val="22"/>
          <w:szCs w:val="22"/>
          <w:lang w:eastAsia="en-US"/>
        </w:rPr>
      </w:pPr>
      <w:r w:rsidRPr="0064483D">
        <w:rPr>
          <w:rFonts w:ascii="Arial" w:hAnsi="Arial" w:eastAsia="Arial" w:cs="Arial"/>
          <w:sz w:val="22"/>
          <w:szCs w:val="22"/>
          <w:lang w:eastAsia="en-US"/>
        </w:rPr>
        <w:t>Advance HE (2023) Postgraduate Research Experience Survey 2023. Available at: https://www.advance-he.ac.uk/knowledge-hub/postgraduate-research-experience-survey-2023 (Accessed: 27 January 2026).</w:t>
      </w:r>
    </w:p>
    <w:p w:rsidRPr="0064483D" w:rsidR="006E6527" w:rsidRDefault="006E6527" w14:paraId="5FBD3AFB" w14:textId="77777777">
      <w:pPr>
        <w:pStyle w:val="ListParagraph"/>
        <w:numPr>
          <w:ilvl w:val="0"/>
          <w:numId w:val="2"/>
        </w:numPr>
        <w:spacing w:after="80"/>
        <w:contextualSpacing w:val="0"/>
        <w:rPr>
          <w:rFonts w:ascii="Arial" w:hAnsi="Arial" w:eastAsia="Arial" w:cs="Arial"/>
          <w:sz w:val="22"/>
          <w:szCs w:val="22"/>
          <w:lang w:eastAsia="en-US"/>
        </w:rPr>
      </w:pPr>
      <w:r w:rsidRPr="0064483D">
        <w:rPr>
          <w:rFonts w:ascii="Arial" w:hAnsi="Arial" w:eastAsia="Arial" w:cs="Arial"/>
          <w:sz w:val="22"/>
          <w:szCs w:val="22"/>
          <w:lang w:eastAsia="en-US"/>
        </w:rPr>
        <w:t>QAA Scotland (2023) Focus On: Student Representation for PGRs. Available at: https://www.qaa.ac.uk/scotland/focus-on/the-postgraduate-research-(pgr)-student-experience/student-representation-for-pgrs (Accessed: 27 January 2026).</w:t>
      </w:r>
    </w:p>
    <w:p w:rsidRPr="0064483D" w:rsidR="006E6527" w:rsidRDefault="006E6527" w14:paraId="798C9276" w14:textId="77777777">
      <w:pPr>
        <w:pStyle w:val="ListParagraph"/>
        <w:numPr>
          <w:ilvl w:val="0"/>
          <w:numId w:val="2"/>
        </w:numPr>
        <w:spacing w:after="80"/>
        <w:contextualSpacing w:val="0"/>
        <w:rPr>
          <w:rFonts w:ascii="Arial" w:hAnsi="Arial" w:eastAsia="Arial" w:cs="Arial"/>
          <w:sz w:val="22"/>
          <w:szCs w:val="22"/>
          <w:lang w:eastAsia="en-US"/>
        </w:rPr>
      </w:pPr>
      <w:proofErr w:type="spellStart"/>
      <w:r w:rsidRPr="0064483D">
        <w:rPr>
          <w:rFonts w:ascii="Arial" w:hAnsi="Arial" w:eastAsia="Arial" w:cs="Arial"/>
          <w:sz w:val="22"/>
          <w:szCs w:val="22"/>
          <w:lang w:eastAsia="en-US"/>
        </w:rPr>
        <w:t>sparqs</w:t>
      </w:r>
      <w:proofErr w:type="spellEnd"/>
      <w:r w:rsidRPr="0064483D">
        <w:rPr>
          <w:rFonts w:ascii="Arial" w:hAnsi="Arial" w:eastAsia="Arial" w:cs="Arial"/>
          <w:sz w:val="22"/>
          <w:szCs w:val="22"/>
          <w:lang w:eastAsia="en-US"/>
        </w:rPr>
        <w:t xml:space="preserve"> (Student Partnerships in Quality Scotland) (2018-2024) Engaging Postgraduate Students: Resources and Training Materials. Available at: https://www.sparqs.ac.uk/institute.php?page=700 (Accessed: 27 January 2026).</w:t>
      </w:r>
    </w:p>
    <w:p w:rsidRPr="0064483D" w:rsidR="006E6527" w:rsidRDefault="006E6527" w14:paraId="29BA9FBA" w14:textId="20DBAC8F">
      <w:pPr>
        <w:pStyle w:val="ListParagraph"/>
        <w:numPr>
          <w:ilvl w:val="0"/>
          <w:numId w:val="2"/>
        </w:numPr>
        <w:spacing w:after="80"/>
        <w:contextualSpacing w:val="0"/>
        <w:rPr>
          <w:rFonts w:ascii="Arial" w:hAnsi="Arial" w:eastAsia="Arial" w:cs="Arial"/>
          <w:sz w:val="22"/>
          <w:szCs w:val="22"/>
          <w:lang w:eastAsia="en-US"/>
        </w:rPr>
      </w:pPr>
      <w:r w:rsidRPr="0064483D">
        <w:rPr>
          <w:rFonts w:ascii="Arial" w:hAnsi="Arial" w:eastAsia="Arial" w:cs="Arial"/>
          <w:sz w:val="22"/>
          <w:szCs w:val="22"/>
          <w:lang w:eastAsia="en-US"/>
        </w:rPr>
        <w:t xml:space="preserve">Winter, J., Barton, G. and Allison, J. (2024) 'Student academic representation in the UK: An exploration of recruitment, training, and impacts', Higher Education Quarterly, 78(4). </w:t>
      </w:r>
      <w:proofErr w:type="spellStart"/>
      <w:r w:rsidRPr="0064483D">
        <w:rPr>
          <w:rFonts w:ascii="Arial" w:hAnsi="Arial" w:eastAsia="Arial" w:cs="Arial"/>
          <w:sz w:val="22"/>
          <w:szCs w:val="22"/>
          <w:lang w:eastAsia="en-US"/>
        </w:rPr>
        <w:t>doi</w:t>
      </w:r>
      <w:proofErr w:type="spellEnd"/>
      <w:r w:rsidRPr="0064483D">
        <w:rPr>
          <w:rFonts w:ascii="Arial" w:hAnsi="Arial" w:eastAsia="Arial" w:cs="Arial"/>
          <w:sz w:val="22"/>
          <w:szCs w:val="22"/>
          <w:lang w:eastAsia="en-US"/>
        </w:rPr>
        <w:t>: 10.1111/hequ.12548.</w:t>
      </w:r>
    </w:p>
    <w:sectPr w:rsidRPr="0064483D" w:rsidR="006E6527" w:rsidSect="00F773DF">
      <w:headerReference w:type="first" r:id="rId11"/>
      <w:pgSz w:w="11906" w:h="16838" w:orient="portrait"/>
      <w:pgMar w:top="1440" w:right="1080" w:bottom="1440" w:left="1080" w:header="708" w:footer="708" w:gutter="0"/>
      <w:cols w:space="708"/>
      <w:titlePg/>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BZ" w:author="Butt, Zahra" w:date="2026-05-26T19:11:14" w:id="472123114">
    <w:p xmlns:w14="http://schemas.microsoft.com/office/word/2010/wordml" xmlns:w="http://schemas.openxmlformats.org/wordprocessingml/2006/main" w:rsidR="687183AF" w:rsidRDefault="0DAE93E7" w14:paraId="1B544D24" w14:textId="437E0B2E">
      <w:pPr>
        <w:pStyle w:val="CommentText"/>
      </w:pPr>
      <w:r>
        <w:rPr>
          <w:rStyle w:val="CommentReference"/>
        </w:rPr>
        <w:annotationRef/>
      </w:r>
      <w:r w:rsidRPr="0CFAADA4" w:rsidR="0DD632C4">
        <w:t xml:space="preserve">typo in paper to include the consistent use of PGR/PGT </w:t>
      </w:r>
    </w:p>
  </w:comment>
  <w:comment xmlns:w="http://schemas.openxmlformats.org/wordprocessingml/2006/main" w:initials="BZ" w:author="Butt, Zahra" w:date="2026-05-26T19:12:36" w:id="1910746744">
    <w:p xmlns:w14="http://schemas.microsoft.com/office/word/2010/wordml" xmlns:w="http://schemas.openxmlformats.org/wordprocessingml/2006/main" w:rsidR="79F01617" w:rsidRDefault="2B947BD5" w14:paraId="3E43BC36" w14:textId="53AA030D">
      <w:pPr>
        <w:pStyle w:val="CommentText"/>
      </w:pPr>
      <w:r>
        <w:rPr>
          <w:rStyle w:val="CommentReference"/>
        </w:rPr>
        <w:annotationRef/>
      </w:r>
      <w:r w:rsidRPr="5D2D2B85" w:rsidR="7CD4A01A">
        <w:t xml:space="preserve">to be updated to reflect comments from council minutes in regard to reporting mechanism </w:t>
      </w:r>
    </w:p>
    <w:p xmlns:w14="http://schemas.microsoft.com/office/word/2010/wordml" xmlns:w="http://schemas.openxmlformats.org/wordprocessingml/2006/main" w:rsidR="664493DA" w:rsidRDefault="47CDB0FE" w14:paraId="71E70ECC" w14:textId="72DF50E5">
      <w:pPr>
        <w:pStyle w:val="CommentText"/>
      </w:pPr>
    </w:p>
  </w:comment>
  <w:comment xmlns:w="http://schemas.openxmlformats.org/wordprocessingml/2006/main" w:initials="BZ" w:author="Butt, Zahra" w:date="2026-05-26T19:32:02" w:id="245953261">
    <w:p xmlns:w14="http://schemas.microsoft.com/office/word/2010/wordml" xmlns:w="http://schemas.openxmlformats.org/wordprocessingml/2006/main" w:rsidR="1FB38DF1" w:rsidRDefault="24BF599E" w14:paraId="6BF0D827" w14:textId="6B09C09E">
      <w:pPr>
        <w:pStyle w:val="CommentText"/>
      </w:pPr>
      <w:r>
        <w:rPr>
          <w:rStyle w:val="CommentReference"/>
        </w:rPr>
        <w:annotationRef/>
      </w:r>
      <w:r w:rsidRPr="064A8C9E" w:rsidR="7A2C5D3F">
        <w:t>to update if resolves amm</w:t>
      </w:r>
    </w:p>
  </w:comment>
  <w:comment xmlns:w="http://schemas.openxmlformats.org/wordprocessingml/2006/main" w:initials="BZ" w:author="Butt, Zahra" w:date="2026-05-26T19:33:27" w:id="1410240237">
    <w:p xmlns:w14="http://schemas.microsoft.com/office/word/2010/wordml" xmlns:w="http://schemas.openxmlformats.org/wordprocessingml/2006/main" w:rsidR="43A1D4CB" w:rsidRDefault="634C7D60" w14:paraId="19806218" w14:textId="180B17B0">
      <w:pPr>
        <w:pStyle w:val="CommentText"/>
      </w:pPr>
      <w:r>
        <w:rPr>
          <w:rStyle w:val="CommentReference"/>
        </w:rPr>
        <w:annotationRef/>
      </w:r>
      <w:r w:rsidRPr="75E38B21" w:rsidR="093EB05E">
        <w:t>PGT Chair and PGR Chair instead of Postgraduate Chair</w:t>
      </w:r>
    </w:p>
  </w:comment>
</w:comments>
</file>

<file path=word/commentsExtended.xml><?xml version="1.0" encoding="utf-8"?>
<w15:commentsEx xmlns:mc="http://schemas.openxmlformats.org/markup-compatibility/2006" xmlns:w15="http://schemas.microsoft.com/office/word/2012/wordml" mc:Ignorable="w15">
  <w15:commentEx w15:done="0" w15:paraId="1B544D24"/>
  <w15:commentEx w15:done="0" w15:paraId="71E70ECC"/>
  <w15:commentEx w15:done="0" w15:paraId="6BF0D827"/>
  <w15:commentEx w15:done="0" w15:paraId="1980621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C8C509" w16cex:dateUtc="2026-05-26T18:11:14.447Z"/>
  <w16cex:commentExtensible w16cex:durableId="7E041D80" w16cex:dateUtc="2026-05-26T18:12:36.996Z"/>
  <w16cex:commentExtensible w16cex:durableId="325D0A60" w16cex:dateUtc="2026-05-26T18:32:02.764Z"/>
  <w16cex:commentExtensible w16cex:durableId="66BD0BD8" w16cex:dateUtc="2026-05-26T18:33:27.758Z"/>
</w16cex:commentsExtensible>
</file>

<file path=word/commentsIds.xml><?xml version="1.0" encoding="utf-8"?>
<w16cid:commentsIds xmlns:mc="http://schemas.openxmlformats.org/markup-compatibility/2006" xmlns:w16cid="http://schemas.microsoft.com/office/word/2016/wordml/cid" mc:Ignorable="w16cid">
  <w16cid:commentId w16cid:paraId="1B544D24" w16cid:durableId="32C8C509"/>
  <w16cid:commentId w16cid:paraId="71E70ECC" w16cid:durableId="7E041D80"/>
  <w16cid:commentId w16cid:paraId="6BF0D827" w16cid:durableId="325D0A60"/>
  <w16cid:commentId w16cid:paraId="19806218" w16cid:durableId="66BD0B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52652" w:rsidP="00BF5A76" w:rsidRDefault="00E52652" w14:paraId="392A0E33" w14:textId="77777777">
      <w:r>
        <w:separator/>
      </w:r>
    </w:p>
  </w:endnote>
  <w:endnote w:type="continuationSeparator" w:id="0">
    <w:p w:rsidR="00E52652" w:rsidP="00BF5A76" w:rsidRDefault="00E52652" w14:paraId="58A7E7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52652" w:rsidP="00BF5A76" w:rsidRDefault="00E52652" w14:paraId="40C9050E" w14:textId="77777777">
      <w:r>
        <w:separator/>
      </w:r>
    </w:p>
  </w:footnote>
  <w:footnote w:type="continuationSeparator" w:id="0">
    <w:p w:rsidR="00E52652" w:rsidP="00BF5A76" w:rsidRDefault="00E52652" w14:paraId="2974C83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22E22"/>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1232950"/>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9E6424"/>
    <w:multiLevelType w:val="multilevel"/>
    <w:tmpl w:val="29B429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373472"/>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15652B2"/>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5A22275"/>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7FC4E62"/>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CD01210"/>
    <w:multiLevelType w:val="hybridMultilevel"/>
    <w:tmpl w:val="582C12A4"/>
    <w:lvl w:ilvl="0" w:tplc="FFFFFFFF">
      <w:start w:val="1"/>
      <w:numFmt w:val="decimal"/>
      <w:lvlText w:val="%1."/>
      <w:lvlJc w:val="left"/>
      <w:pPr>
        <w:ind w:left="720" w:hanging="360"/>
      </w:pPr>
    </w:lvl>
    <w:lvl w:ilvl="1" w:tplc="FFFFFFFF">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05008550">
    <w:abstractNumId w:val="0"/>
  </w:num>
  <w:num w:numId="2" w16cid:durableId="1508330154">
    <w:abstractNumId w:val="6"/>
  </w:num>
  <w:num w:numId="3" w16cid:durableId="1154486647">
    <w:abstractNumId w:val="4"/>
  </w:num>
  <w:num w:numId="4" w16cid:durableId="952203023">
    <w:abstractNumId w:val="3"/>
  </w:num>
  <w:num w:numId="5" w16cid:durableId="1160121360">
    <w:abstractNumId w:val="2"/>
  </w:num>
  <w:num w:numId="6" w16cid:durableId="717438860">
    <w:abstractNumId w:val="7"/>
  </w:num>
  <w:num w:numId="7" w16cid:durableId="448865605">
    <w:abstractNumId w:val="1"/>
  </w:num>
  <w:num w:numId="8" w16cid:durableId="682323335">
    <w:abstractNumId w:val="5"/>
  </w:num>
  <w:numIdMacAtCleanup w:val="4"/>
</w:numbering>
</file>

<file path=word/people.xml><?xml version="1.0" encoding="utf-8"?>
<w15:people xmlns:mc="http://schemas.openxmlformats.org/markup-compatibility/2006" xmlns:w15="http://schemas.microsoft.com/office/word/2012/wordml" mc:Ignorable="w15">
  <w15:person w15:author="Butt, Zahra">
    <w15:presenceInfo w15:providerId="AD" w15:userId="S::zbutt1@ic.ac.uk::6db92df9-4cc2-47b4-86e8-5d937f691a4a"/>
  </w15:person>
  <w15:person w15:author="Butt, Zahra">
    <w15:presenceInfo w15:providerId="AD" w15:userId="S::zbutt1@ic.ac.uk::6db92df9-4cc2-47b4-86e8-5d937f691a4a"/>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8"/>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01A2A"/>
    <w:rsid w:val="000058AC"/>
    <w:rsid w:val="00015A8E"/>
    <w:rsid w:val="00037CED"/>
    <w:rsid w:val="00053177"/>
    <w:rsid w:val="000620DF"/>
    <w:rsid w:val="0009219E"/>
    <w:rsid w:val="0009268C"/>
    <w:rsid w:val="00097A39"/>
    <w:rsid w:val="000A5DD8"/>
    <w:rsid w:val="000A6A3A"/>
    <w:rsid w:val="000C34C0"/>
    <w:rsid w:val="000C3E26"/>
    <w:rsid w:val="00106160"/>
    <w:rsid w:val="0011403C"/>
    <w:rsid w:val="001701AE"/>
    <w:rsid w:val="001929FC"/>
    <w:rsid w:val="001A77CF"/>
    <w:rsid w:val="001C47A4"/>
    <w:rsid w:val="001C52CA"/>
    <w:rsid w:val="00227E3F"/>
    <w:rsid w:val="00231FB0"/>
    <w:rsid w:val="00287C19"/>
    <w:rsid w:val="002B1BD9"/>
    <w:rsid w:val="002D332F"/>
    <w:rsid w:val="002E2F55"/>
    <w:rsid w:val="002F4726"/>
    <w:rsid w:val="00312795"/>
    <w:rsid w:val="003427B4"/>
    <w:rsid w:val="003C1B15"/>
    <w:rsid w:val="003E1212"/>
    <w:rsid w:val="003F2DB2"/>
    <w:rsid w:val="00401759"/>
    <w:rsid w:val="00404C1E"/>
    <w:rsid w:val="00405791"/>
    <w:rsid w:val="00406ED3"/>
    <w:rsid w:val="00425925"/>
    <w:rsid w:val="00472FDC"/>
    <w:rsid w:val="00477CD6"/>
    <w:rsid w:val="004D2056"/>
    <w:rsid w:val="004F0F60"/>
    <w:rsid w:val="004F15A2"/>
    <w:rsid w:val="004F5E0F"/>
    <w:rsid w:val="00507B05"/>
    <w:rsid w:val="005110DA"/>
    <w:rsid w:val="0053483E"/>
    <w:rsid w:val="00557972"/>
    <w:rsid w:val="0057157A"/>
    <w:rsid w:val="005A53AA"/>
    <w:rsid w:val="005D433D"/>
    <w:rsid w:val="005D6B3D"/>
    <w:rsid w:val="005E394E"/>
    <w:rsid w:val="005E76EC"/>
    <w:rsid w:val="005F2641"/>
    <w:rsid w:val="005F62CE"/>
    <w:rsid w:val="00615D5D"/>
    <w:rsid w:val="006275A0"/>
    <w:rsid w:val="0064483D"/>
    <w:rsid w:val="00644F2D"/>
    <w:rsid w:val="00661718"/>
    <w:rsid w:val="00681870"/>
    <w:rsid w:val="0068799A"/>
    <w:rsid w:val="00696B4A"/>
    <w:rsid w:val="00697136"/>
    <w:rsid w:val="006C2289"/>
    <w:rsid w:val="006E6527"/>
    <w:rsid w:val="006F32A1"/>
    <w:rsid w:val="007003FA"/>
    <w:rsid w:val="00702D0C"/>
    <w:rsid w:val="007367D2"/>
    <w:rsid w:val="007529ED"/>
    <w:rsid w:val="007875B8"/>
    <w:rsid w:val="00795224"/>
    <w:rsid w:val="00796379"/>
    <w:rsid w:val="007A53BB"/>
    <w:rsid w:val="007C02B1"/>
    <w:rsid w:val="007C044E"/>
    <w:rsid w:val="007C4D4E"/>
    <w:rsid w:val="007D246C"/>
    <w:rsid w:val="007D6D8C"/>
    <w:rsid w:val="007E77F2"/>
    <w:rsid w:val="008148E2"/>
    <w:rsid w:val="00825E4E"/>
    <w:rsid w:val="00881647"/>
    <w:rsid w:val="008A65D5"/>
    <w:rsid w:val="008D2BC8"/>
    <w:rsid w:val="009137DE"/>
    <w:rsid w:val="00923D29"/>
    <w:rsid w:val="009440E8"/>
    <w:rsid w:val="009455FC"/>
    <w:rsid w:val="009D042A"/>
    <w:rsid w:val="00A04870"/>
    <w:rsid w:val="00A23264"/>
    <w:rsid w:val="00A46DB9"/>
    <w:rsid w:val="00A47800"/>
    <w:rsid w:val="00A57CD2"/>
    <w:rsid w:val="00A77988"/>
    <w:rsid w:val="00A83069"/>
    <w:rsid w:val="00A83B67"/>
    <w:rsid w:val="00A95026"/>
    <w:rsid w:val="00AA188E"/>
    <w:rsid w:val="00B05A69"/>
    <w:rsid w:val="00B10FB2"/>
    <w:rsid w:val="00BA1252"/>
    <w:rsid w:val="00BB01AE"/>
    <w:rsid w:val="00BD015A"/>
    <w:rsid w:val="00BF5A76"/>
    <w:rsid w:val="00C01D02"/>
    <w:rsid w:val="00C04400"/>
    <w:rsid w:val="00C130EF"/>
    <w:rsid w:val="00C14C27"/>
    <w:rsid w:val="00C30E48"/>
    <w:rsid w:val="00C44C59"/>
    <w:rsid w:val="00C519BE"/>
    <w:rsid w:val="00C878A4"/>
    <w:rsid w:val="00CA45A9"/>
    <w:rsid w:val="00D062AD"/>
    <w:rsid w:val="00D1405C"/>
    <w:rsid w:val="00D14C35"/>
    <w:rsid w:val="00D252A6"/>
    <w:rsid w:val="00D73291"/>
    <w:rsid w:val="00DA472E"/>
    <w:rsid w:val="00DB17A9"/>
    <w:rsid w:val="00DE1C77"/>
    <w:rsid w:val="00DE2600"/>
    <w:rsid w:val="00E10637"/>
    <w:rsid w:val="00E212E6"/>
    <w:rsid w:val="00E27F98"/>
    <w:rsid w:val="00E35B5C"/>
    <w:rsid w:val="00E4363A"/>
    <w:rsid w:val="00E52652"/>
    <w:rsid w:val="00E62AF0"/>
    <w:rsid w:val="00EA19A8"/>
    <w:rsid w:val="00EC0228"/>
    <w:rsid w:val="00EE0438"/>
    <w:rsid w:val="00F22A61"/>
    <w:rsid w:val="00F50EFD"/>
    <w:rsid w:val="00F5234E"/>
    <w:rsid w:val="00F55D03"/>
    <w:rsid w:val="00F61D97"/>
    <w:rsid w:val="00F63F37"/>
    <w:rsid w:val="00F65C93"/>
    <w:rsid w:val="00F75DC1"/>
    <w:rsid w:val="00F773DF"/>
    <w:rsid w:val="00F96C05"/>
    <w:rsid w:val="00FA66B9"/>
    <w:rsid w:val="00FF07BC"/>
    <w:rsid w:val="039D6254"/>
    <w:rsid w:val="1E862EAA"/>
    <w:rsid w:val="22EED4B8"/>
    <w:rsid w:val="26E7C7D3"/>
    <w:rsid w:val="30962B05"/>
    <w:rsid w:val="445ECC73"/>
    <w:rsid w:val="47AA4AAD"/>
    <w:rsid w:val="4D570423"/>
    <w:rsid w:val="5D3A6205"/>
    <w:rsid w:val="6242B04E"/>
    <w:rsid w:val="66946ECC"/>
    <w:rsid w:val="66F6AE1C"/>
    <w:rsid w:val="76D9EA71"/>
    <w:rsid w:val="7B425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620DF"/>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pPr>
  </w:style>
  <w:style w:type="character" w:styleId="FooterChar" w:customStyle="1">
    <w:name w:val="Footer Char"/>
    <w:basedOn w:val="DefaultParagraphFont"/>
    <w:link w:val="Footer"/>
    <w:uiPriority w:val="99"/>
    <w:rsid w:val="00BF5A76"/>
  </w:style>
  <w:style w:type="paragraph" w:styleId="ListParagraph">
    <w:name w:val="List Paragraph"/>
    <w:basedOn w:val="Normal"/>
    <w:qFormat/>
    <w:rsid w:val="005A53AA"/>
    <w:pPr>
      <w:ind w:left="720"/>
      <w:contextualSpacing/>
    </w:pPr>
  </w:style>
  <w:style w:type="table" w:styleId="TableGrid">
    <w:name w:val="Table Grid"/>
    <w:basedOn w:val="TableNormal"/>
    <w:uiPriority w:val="39"/>
    <w:rsid w:val="00AA188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7529ED"/>
    <w:pPr>
      <w:spacing w:after="0" w:line="240" w:lineRule="auto"/>
    </w:pPr>
    <w:rPr>
      <w:rFonts w:ascii="Calibri" w:hAnsi="Calibri" w:eastAsia="Calibri" w:cs="Calibri"/>
      <w:lang w:eastAsia="en-GB"/>
    </w:rPr>
  </w:style>
  <w:style w:type="character" w:styleId="Strong">
    <w:name w:val="Strong"/>
    <w:basedOn w:val="DefaultParagraphFont"/>
    <w:uiPriority w:val="22"/>
    <w:qFormat/>
    <w:rsid w:val="007529ED"/>
    <w:rPr>
      <w:b/>
      <w:bCs/>
    </w:rPr>
  </w:style>
  <w:style w:type="paragraph" w:styleId="SectionHeader" w:customStyle="1">
    <w:name w:val="Section Header"/>
    <w:rsid w:val="005F2641"/>
    <w:pPr>
      <w:spacing w:before="160" w:after="80" w:line="240" w:lineRule="auto"/>
    </w:pPr>
    <w:rPr>
      <w:rFonts w:ascii="Arial" w:hAnsi="Arial" w:eastAsia="Arial" w:cs="Arial"/>
      <w:b/>
      <w:bCs/>
      <w:lang w:eastAsia="en-GB"/>
    </w:rPr>
  </w:style>
  <w:style w:type="paragraph" w:styleId="whitespace-normal" w:customStyle="1">
    <w:name w:val="whitespace-normal"/>
    <w:basedOn w:val="Normal"/>
    <w:rsid w:val="00881647"/>
    <w:pPr>
      <w:spacing w:before="100" w:beforeAutospacing="1" w:after="100" w:afterAutospacing="1"/>
    </w:pPr>
  </w:style>
  <w:style w:type="paragraph" w:styleId="font-claude-response-body" w:customStyle="1">
    <w:name w:val="font-claude-response-body"/>
    <w:basedOn w:val="Normal"/>
    <w:rsid w:val="007D246C"/>
    <w:pPr>
      <w:spacing w:before="100" w:beforeAutospacing="1" w:after="100" w:afterAutospacing="1"/>
    </w:pPr>
  </w:style>
  <w:style w:type="character" w:styleId="Emphasis">
    <w:name w:val="Emphasis"/>
    <w:basedOn w:val="DefaultParagraphFont"/>
    <w:uiPriority w:val="20"/>
    <w:qFormat/>
    <w:rsid w:val="00406ED3"/>
    <w:rPr>
      <w:i/>
      <w:iCs/>
    </w:rPr>
  </w:style>
  <w:style w:type="character" w:styleId="CommentReference">
    <w:name w:val="Comment Reference"/>
    <w:basedOn w:val="DefaultParagraphFont"/>
    <w:uiPriority w:val="99"/>
    <w:semiHidden/>
    <w:unhideWhenUsed/>
    <w:rsid w:val="00406ED3"/>
    <w:rPr>
      <w:sz w:val="16"/>
      <w:szCs w:val="16"/>
    </w:rPr>
  </w:style>
  <w:style w:type="paragraph" w:styleId="CommentText">
    <w:name w:val="Comment Text"/>
    <w:basedOn w:val="Normal"/>
    <w:link w:val="CommentTextChar"/>
    <w:uiPriority w:val="99"/>
    <w:semiHidden/>
    <w:unhideWhenUsed/>
    <w:rsid w:val="00406ED3"/>
    <w:rPr>
      <w:sz w:val="20"/>
      <w:szCs w:val="20"/>
    </w:rPr>
  </w:style>
  <w:style w:type="character" w:styleId="CommentTextChar" w:customStyle="1">
    <w:name w:val="Comment Text Char"/>
    <w:basedOn w:val="DefaultParagraphFont"/>
    <w:link w:val="CommentText"/>
    <w:uiPriority w:val="99"/>
    <w:semiHidden/>
    <w:rsid w:val="00406ED3"/>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uiPriority w:val="99"/>
    <w:semiHidden/>
    <w:unhideWhenUsed/>
    <w:rsid w:val="00406ED3"/>
    <w:rPr>
      <w:b/>
      <w:bCs/>
    </w:rPr>
  </w:style>
  <w:style w:type="character" w:styleId="CommentSubjectChar" w:customStyle="1">
    <w:name w:val="Comment Subject Char"/>
    <w:basedOn w:val="CommentTextChar"/>
    <w:link w:val="CommentSubject"/>
    <w:uiPriority w:val="99"/>
    <w:semiHidden/>
    <w:rsid w:val="00406ED3"/>
    <w:rPr>
      <w:rFonts w:ascii="Times New Roman" w:hAnsi="Times New Roman" w:eastAsia="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omments" Target="comments.xml" Id="R0de800b4bca34771" /><Relationship Type="http://schemas.microsoft.com/office/2016/09/relationships/commentsIds" Target="commentsIds.xml" Id="R93ba782ec5ec47d5" /><Relationship Type="http://schemas.microsoft.com/office/2011/relationships/commentsExtended" Target="commentsExtended.xml" Id="R12bc29966d3f48bf" /><Relationship Type="http://schemas.microsoft.com/office/2018/08/relationships/commentsExtensible" Target="commentsExtensible.xml" Id="R8393acde0ba640a9" /><Relationship Type="http://schemas.microsoft.com/office/2011/relationships/people" Target="people.xml" Id="R17db695a7d464c68"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80D62-A0EF-4C96-AABF-0B3C34FD4C13}"/>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445E0FAC-94BC-4271-9363-E2184ABD4F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10</revision>
  <lastPrinted>2026-05-06T13:21:00.0000000Z</lastPrinted>
  <dcterms:created xsi:type="dcterms:W3CDTF">2026-05-06T13:21:00.0000000Z</dcterms:created>
  <dcterms:modified xsi:type="dcterms:W3CDTF">2026-06-02T17:43:52.4874233Z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